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6E" w:rsidRDefault="009F146E" w:rsidP="009F146E">
      <w:pPr>
        <w:pStyle w:val="Testonormale"/>
      </w:pPr>
      <w:r>
        <w:t>Cormorano</w:t>
      </w:r>
    </w:p>
    <w:p w:rsidR="009F146E" w:rsidRDefault="009F146E" w:rsidP="009F146E">
      <w:pPr>
        <w:pStyle w:val="Testonormale"/>
      </w:pPr>
      <w:r>
        <w:t>D'accordo con le guide ti mando in allegato l'"Atto Istitutivo di Trust"</w:t>
      </w:r>
    </w:p>
    <w:p w:rsidR="009F146E" w:rsidRDefault="009F146E" w:rsidP="009F146E">
      <w:pPr>
        <w:pStyle w:val="Testonormale"/>
      </w:pPr>
      <w:r>
        <w:t xml:space="preserve">per </w:t>
      </w:r>
      <w:proofErr w:type="spellStart"/>
      <w:r>
        <w:t>Suricato</w:t>
      </w:r>
      <w:proofErr w:type="spellEnd"/>
      <w:r>
        <w:t xml:space="preserve">. Secondo le nostre informazioni il trust contiene la </w:t>
      </w:r>
    </w:p>
    <w:p w:rsidR="009F146E" w:rsidRDefault="009F146E" w:rsidP="009F146E">
      <w:pPr>
        <w:pStyle w:val="Testonormale"/>
      </w:pPr>
      <w:r>
        <w:t xml:space="preserve">quota di </w:t>
      </w:r>
      <w:proofErr w:type="spellStart"/>
      <w:r>
        <w:t>Suricato</w:t>
      </w:r>
      <w:proofErr w:type="spellEnd"/>
      <w:r>
        <w:t xml:space="preserve">, cioè 9.120.000 azioni = 1/3 della Interimmobiliare </w:t>
      </w:r>
    </w:p>
    <w:p w:rsidR="009F146E" w:rsidRDefault="009F146E" w:rsidP="009F146E">
      <w:pPr>
        <w:pStyle w:val="Testonormale"/>
      </w:pPr>
      <w:proofErr w:type="spellStart"/>
      <w:r>
        <w:t>S.P.A.</w:t>
      </w:r>
      <w:proofErr w:type="spellEnd"/>
      <w:r>
        <w:t xml:space="preserve">, Treviso ( in allegato estratto della visura camerale). </w:t>
      </w:r>
    </w:p>
    <w:p w:rsidR="009F146E" w:rsidRDefault="009F146E" w:rsidP="009F146E">
      <w:pPr>
        <w:pStyle w:val="Testonormale"/>
      </w:pPr>
      <w:r>
        <w:t>Dobbiamo confrontarci con le guide in merito.</w:t>
      </w:r>
    </w:p>
    <w:p w:rsidR="009F146E" w:rsidRDefault="009F146E" w:rsidP="009F146E">
      <w:pPr>
        <w:pStyle w:val="Testonormale"/>
      </w:pPr>
      <w:proofErr w:type="spellStart"/>
      <w:r>
        <w:t>ctpt</w:t>
      </w:r>
      <w:proofErr w:type="spellEnd"/>
    </w:p>
    <w:p w:rsidR="009F146E" w:rsidRDefault="009F146E" w:rsidP="009F146E">
      <w:pPr>
        <w:pStyle w:val="Testonormale"/>
      </w:pPr>
      <w:proofErr w:type="spellStart"/>
      <w:r>
        <w:t>Cogia</w:t>
      </w:r>
      <w:proofErr w:type="spellEnd"/>
      <w:r>
        <w:t xml:space="preserve"> mango</w:t>
      </w:r>
    </w:p>
    <w:p w:rsidR="009F146E" w:rsidRDefault="009F146E" w:rsidP="009F146E"/>
    <w:p w:rsidR="006C0F8A" w:rsidRDefault="006C0F8A"/>
    <w:sectPr w:rsidR="006C0F8A" w:rsidSect="006C0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146E"/>
    <w:rsid w:val="0020193C"/>
    <w:rsid w:val="006B5E01"/>
    <w:rsid w:val="006C0F8A"/>
    <w:rsid w:val="009F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F14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14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</dc:creator>
  <cp:lastModifiedBy>NIN</cp:lastModifiedBy>
  <cp:revision>2</cp:revision>
  <dcterms:created xsi:type="dcterms:W3CDTF">2012-04-17T16:22:00Z</dcterms:created>
  <dcterms:modified xsi:type="dcterms:W3CDTF">2012-04-17T16:22:00Z</dcterms:modified>
</cp:coreProperties>
</file>